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45210" w14:textId="4B610843" w:rsidR="000A6B40" w:rsidRPr="000C478B" w:rsidRDefault="000A6B40" w:rsidP="000C47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478B">
        <w:rPr>
          <w:rFonts w:ascii="Times New Roman" w:hAnsi="Times New Roman" w:cs="Times New Roman"/>
          <w:sz w:val="24"/>
          <w:szCs w:val="24"/>
        </w:rPr>
        <w:t xml:space="preserve">Csaba </w:t>
      </w:r>
      <w:proofErr w:type="spellStart"/>
      <w:r w:rsidRPr="000C478B">
        <w:rPr>
          <w:rFonts w:ascii="Times New Roman" w:hAnsi="Times New Roman" w:cs="Times New Roman"/>
          <w:sz w:val="24"/>
          <w:szCs w:val="24"/>
        </w:rPr>
        <w:t>Lentner</w:t>
      </w:r>
      <w:proofErr w:type="spellEnd"/>
      <w:r w:rsidRPr="000C478B">
        <w:rPr>
          <w:rFonts w:ascii="Times New Roman" w:hAnsi="Times New Roman" w:cs="Times New Roman"/>
          <w:sz w:val="24"/>
          <w:szCs w:val="24"/>
        </w:rPr>
        <w:t xml:space="preserve"> Prof. Dr. full professor, head of institute, National University of Public Service </w:t>
      </w:r>
    </w:p>
    <w:p w14:paraId="5CE45211" w14:textId="77777777" w:rsidR="006C1396" w:rsidRDefault="00523A38"/>
    <w:p w14:paraId="5CE45212" w14:textId="77777777" w:rsidR="000A6B40" w:rsidRPr="000A6B40" w:rsidRDefault="000A6B40">
      <w:pPr>
        <w:rPr>
          <w:b/>
        </w:rPr>
      </w:pPr>
      <w:r w:rsidRPr="000A6B40">
        <w:rPr>
          <w:b/>
        </w:rPr>
        <w:t xml:space="preserve">Hungarian Public Finance Model in Historical and International Dimensions </w:t>
      </w:r>
    </w:p>
    <w:p w14:paraId="5CE45213" w14:textId="77777777" w:rsidR="000036E5" w:rsidRDefault="00E831BD" w:rsidP="000036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</w:p>
    <w:p w14:paraId="5CE45214" w14:textId="77777777" w:rsidR="000036E5" w:rsidRPr="000A6B40" w:rsidRDefault="000036E5" w:rsidP="000A6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After 2010</w:t>
      </w:r>
      <w:r w:rsidR="00E831BD" w:rsidRPr="000A6B40">
        <w:rPr>
          <w:rFonts w:ascii="Times New Roman" w:eastAsia="Times New Roman" w:hAnsi="Times New Roman" w:cs="Times New Roman"/>
          <w:sz w:val="24"/>
          <w:szCs w:val="24"/>
          <w:lang w:eastAsia="hu-HU"/>
        </w:rPr>
        <w:t>, in Hungary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, through a budgeting practice moving towards the sharing of public burdens by increasing the taxes imposed on foreign-owned, well-capitalised enterprises and concurrently reducing the tax burdens of internal</w:t>
      </w:r>
      <w:r w:rsidRPr="000A6B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residents, they were able to drive the budget deficit to GDP ratio down to below 3 percent, and</w:t>
      </w:r>
      <w:r w:rsidRPr="000A6B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have been able to maintain this rate ever since, thus achieving fiscal</w:t>
      </w:r>
      <w:r w:rsidRPr="000A6B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consolidation. Increasing</w:t>
      </w:r>
      <w:r w:rsidRPr="000A6B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the solvent demand, according to the Keynesian model, and the state’s active role in influencing the economy can, in terms of fiscal instruments, ensure stable state financing positions.</w:t>
      </w:r>
    </w:p>
    <w:p w14:paraId="5CE45215" w14:textId="77777777" w:rsidR="00E831BD" w:rsidRPr="000A6B40" w:rsidRDefault="00E831BD" w:rsidP="000A6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E45216" w14:textId="77777777" w:rsidR="000036E5" w:rsidRDefault="000036E5" w:rsidP="000A6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In 2013, the Hungarian central bank, which did not use</w:t>
      </w:r>
      <w:r w:rsidRPr="000A6B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conventional crisis management instruments either, joined in, thus becoming an</w:t>
      </w:r>
      <w:r w:rsidRPr="000A6B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institutional part of the state financial system. It was confirmed that the central</w:t>
      </w:r>
      <w:r w:rsidRPr="000A6B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bank can help fiscal consolidation and growth potential while still being able to</w:t>
      </w:r>
      <w:r w:rsidRPr="000A6B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preserve its independence.</w:t>
      </w:r>
    </w:p>
    <w:p w14:paraId="5CE45217" w14:textId="77777777" w:rsidR="000A6B40" w:rsidRPr="000A6B40" w:rsidRDefault="000A6B40" w:rsidP="000A6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E45218" w14:textId="77777777" w:rsidR="000A6B40" w:rsidRDefault="000A6B40" w:rsidP="000A6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main question of lecture: </w:t>
      </w:r>
      <w:r w:rsidR="000C4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 the future, how and what kind of public finance methodology will be successful to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compensate </w:t>
      </w:r>
      <w:r w:rsidR="000C4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 Hungarian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delay and failure of historical development?</w:t>
      </w:r>
      <w:r w:rsidR="000C4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How can stay competitive the Hungarian economy? </w:t>
      </w:r>
    </w:p>
    <w:p w14:paraId="5CE45219" w14:textId="77777777" w:rsidR="000A6B40" w:rsidRDefault="000A6B40" w:rsidP="000A6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E4521A" w14:textId="77777777" w:rsidR="000C478B" w:rsidRPr="000A6B40" w:rsidRDefault="000C478B" w:rsidP="000A6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E4521B" w14:textId="77777777" w:rsidR="000036E5" w:rsidRDefault="000A6B40" w:rsidP="000A6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CE4521C" w14:textId="77777777" w:rsidR="000C478B" w:rsidRDefault="000C478B" w:rsidP="000C478B">
      <w:r>
        <w:t xml:space="preserve">Lentner Csaba Prof. Dr. egyetemi tanár, intézetvezető, Nemzeti Közszolgálati Egyetem </w:t>
      </w:r>
    </w:p>
    <w:p w14:paraId="5CE4521D" w14:textId="77777777" w:rsidR="000C478B" w:rsidRDefault="000C478B" w:rsidP="000A6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E4521E" w14:textId="77777777" w:rsidR="000A6B40" w:rsidRPr="000A6B40" w:rsidRDefault="000A6B40" w:rsidP="000A6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6B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magyar állampénzügyi modell – történelmi és nemzetközi dimenziókban </w:t>
      </w:r>
    </w:p>
    <w:p w14:paraId="5CE4521F" w14:textId="77777777" w:rsidR="000A6B40" w:rsidRPr="000036E5" w:rsidRDefault="000A6B40" w:rsidP="000A6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CE45220" w14:textId="77777777" w:rsidR="00122627" w:rsidRDefault="00E831BD" w:rsidP="00E831B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Magyarországon 2010 után a költségvetési gyakorlat a közterhek megosztására épül, ami a </w:t>
      </w:r>
      <w:r w:rsidRPr="00E831BD">
        <w:rPr>
          <w:rFonts w:ascii="Times New Roman" w:eastAsia="Times New Roman" w:hAnsi="Times New Roman" w:cs="Times New Roman"/>
          <w:sz w:val="24"/>
          <w:szCs w:val="24"/>
          <w:lang w:eastAsia="hu-HU"/>
        </w:rPr>
        <w:t>külföldi tulajdonú, jól kapitalizált vállalkozásokra kivetett adók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növelésével és a belső rezidensek </w:t>
      </w:r>
      <w:r w:rsidRPr="00E831BD">
        <w:rPr>
          <w:rFonts w:ascii="Times New Roman" w:eastAsia="Times New Roman" w:hAnsi="Times New Roman" w:cs="Times New Roman"/>
          <w:sz w:val="24"/>
          <w:szCs w:val="24"/>
          <w:lang w:eastAsia="hu-HU"/>
        </w:rPr>
        <w:t>adóterhel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ésének egyidejű csökkentésével jár, vagyis a</w:t>
      </w:r>
      <w:r w:rsidRPr="00E831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özterhek megosztását jelenti, ami </w:t>
      </w:r>
      <w:r w:rsidRPr="00E831B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hiány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E831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GDP-hez viszonyított arán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yát 3 százalék alá csökkentette, költségvetési konszolidációt valósított meg. </w:t>
      </w:r>
      <w:r w:rsidRPr="00E831B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keynesi modell alkalmazása, vagyis a fizetőképes kereslet növelése és az állam aktív szerepe a gazdaság befolyásolásában továbbra is </w:t>
      </w:r>
      <w:r w:rsidR="000C478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stabil állami működési</w:t>
      </w:r>
      <w:r w:rsidRPr="00E831BD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pozíciókat biztosíthat.</w:t>
      </w:r>
    </w:p>
    <w:p w14:paraId="5CE45221" w14:textId="77777777" w:rsidR="00E831BD" w:rsidRDefault="000A6B40" w:rsidP="00E831B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2013-ban a Magyar Nemzeti Bank is bekapcsolódott a válságkezelésbe, amely </w:t>
      </w:r>
      <w:r w:rsidRPr="000A6B4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hagyomán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yos, válságkezelési eszközöket kevésbé használ</w:t>
      </w:r>
      <w:r w:rsidRPr="000A6B4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így az állami pénzügyi rendszer intézményi részévé vál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t. A magyar központi bank segített a fiskális konszolidációban és a növekedési potenciál elérésében</w:t>
      </w:r>
      <w:r w:rsidRPr="000A6B4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miközben továbbra is képes megőrizni függetlenségét.</w:t>
      </w:r>
    </w:p>
    <w:p w14:paraId="5CE45222" w14:textId="77777777" w:rsidR="000A6B40" w:rsidRPr="000A6B40" w:rsidRDefault="000A6B40" w:rsidP="000A6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B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 fő kérdése: a jelenlegi magyar </w:t>
      </w:r>
      <w:r w:rsidR="000C478B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állampénzügyi modell</w:t>
      </w:r>
      <w:r w:rsidRPr="000A6B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történelmi fejlettségi megkésettséget és sikertelenséget meddig és milyen módon tudja</w:t>
      </w:r>
      <w:r w:rsidR="000C47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kompenzálni, hogyan tud versenyképes maradni.</w:t>
      </w:r>
    </w:p>
    <w:p w14:paraId="5CE45223" w14:textId="77777777" w:rsidR="00E831BD" w:rsidRPr="000A6B40" w:rsidRDefault="00E831BD" w:rsidP="00E831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E45224" w14:textId="77777777" w:rsidR="000A6B40" w:rsidRDefault="000C478B">
      <w:r>
        <w:t xml:space="preserve"> </w:t>
      </w:r>
    </w:p>
    <w:p w14:paraId="5CE45225" w14:textId="77777777" w:rsidR="00122627" w:rsidRDefault="00122627"/>
    <w:p w14:paraId="5CE45226" w14:textId="77777777" w:rsidR="005A0F00" w:rsidRDefault="005A0F00" w:rsidP="005A0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After 2010</w:t>
      </w:r>
      <w:r w:rsidRPr="000A6B40">
        <w:rPr>
          <w:rFonts w:ascii="Times New Roman" w:eastAsia="Times New Roman" w:hAnsi="Times New Roman" w:cs="Times New Roman"/>
          <w:sz w:val="24"/>
          <w:szCs w:val="24"/>
          <w:lang w:eastAsia="hu-HU"/>
        </w:rPr>
        <w:t>, Hungar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ian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budgeting practice mov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ed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towards the sharing of public burdens by increasing the taxes imposed on foreign-owned, well-capitalised enterprises and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in the same time,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by 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reducing the tax burdens of internal</w:t>
      </w:r>
      <w:r w:rsidRPr="000A6B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residents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This lead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 driv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ing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the budget deficit to GDP ratio down below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%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, and</w:t>
      </w:r>
      <w:r w:rsidRPr="000A6B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ing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able to maintain this rat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io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ever since, thus achieving fiscal</w:t>
      </w:r>
      <w:r w:rsidRPr="000A6B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consolidation. </w:t>
      </w:r>
      <w:r w:rsidR="00120F82" w:rsidRPr="00120F82">
        <w:rPr>
          <w:rFonts w:ascii="Times New Roman" w:eastAsia="Times New Roman" w:hAnsi="Times New Roman" w:cs="Times New Roman"/>
          <w:sz w:val="24"/>
          <w:szCs w:val="24"/>
          <w:lang w:eastAsia="hu-HU"/>
        </w:rPr>
        <w:t>Applying the Keynesian Model</w:t>
      </w:r>
      <w:r w:rsidR="00120F82">
        <w:rPr>
          <w:rFonts w:ascii="Times New Roman" w:eastAsia="Times New Roman" w:hAnsi="Times New Roman" w:cs="Times New Roman"/>
          <w:sz w:val="24"/>
          <w:szCs w:val="24"/>
          <w:lang w:eastAsia="hu-HU"/>
        </w:rPr>
        <w:t>, by i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ncreasing</w:t>
      </w:r>
      <w:r w:rsidRPr="000A6B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the solvent demand and the state’s active role in influencing the economy can</w:t>
      </w:r>
      <w:r w:rsidR="00120F82" w:rsidRPr="00120F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0F82"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ensure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in terms of fiscal instruments, </w:t>
      </w:r>
      <w:r w:rsidR="00120F82" w:rsidRPr="00120F82">
        <w:rPr>
          <w:rFonts w:ascii="Times New Roman" w:eastAsia="Times New Roman" w:hAnsi="Times New Roman" w:cs="Times New Roman"/>
          <w:sz w:val="24"/>
          <w:szCs w:val="24"/>
          <w:lang w:eastAsia="hu-HU"/>
        </w:rPr>
        <w:t>stable operating state positions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53C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In 2013, the Hungarian central bank, which did not use</w:t>
      </w:r>
      <w:r w:rsidRPr="000A6B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conventional crisis management instruments either, joined in, thus becoming an</w:t>
      </w:r>
      <w:r w:rsidRPr="000A6B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institutional part of the state financial system. It was confirmed that the central</w:t>
      </w:r>
      <w:r w:rsidRPr="000A6B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bank can help fiscal consolidation and growth potential while still being able to</w:t>
      </w:r>
      <w:r w:rsidRPr="000A6B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36E5">
        <w:rPr>
          <w:rFonts w:ascii="Times New Roman" w:eastAsia="Times New Roman" w:hAnsi="Times New Roman" w:cs="Times New Roman"/>
          <w:sz w:val="24"/>
          <w:szCs w:val="24"/>
          <w:lang w:eastAsia="hu-HU"/>
        </w:rPr>
        <w:t>preserve its independence.</w:t>
      </w:r>
      <w:r w:rsidR="00053C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main question of </w:t>
      </w:r>
      <w:r w:rsidR="00053CF0">
        <w:rPr>
          <w:rFonts w:ascii="Times New Roman" w:eastAsia="Times New Roman" w:hAnsi="Times New Roman" w:cs="Times New Roman"/>
          <w:sz w:val="24"/>
          <w:szCs w:val="24"/>
          <w:lang w:eastAsia="hu-HU"/>
        </w:rPr>
        <w:t>my lecture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3CF0">
        <w:rPr>
          <w:rFonts w:ascii="Times New Roman" w:eastAsia="Times New Roman" w:hAnsi="Times New Roman" w:cs="Times New Roman"/>
          <w:sz w:val="24"/>
          <w:szCs w:val="24"/>
          <w:lang w:eastAsia="hu-HU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the f</w:t>
      </w:r>
      <w:r w:rsidR="00053CF0">
        <w:rPr>
          <w:rFonts w:ascii="Times New Roman" w:eastAsia="Times New Roman" w:hAnsi="Times New Roman" w:cs="Times New Roman"/>
          <w:sz w:val="24"/>
          <w:szCs w:val="24"/>
          <w:lang w:eastAsia="hu-HU"/>
        </w:rPr>
        <w:t>ollowing: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how </w:t>
      </w:r>
      <w:r w:rsidR="00053C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long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and </w:t>
      </w:r>
      <w:r w:rsidR="00053C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what </w:t>
      </w:r>
      <w:r w:rsidR="00053CF0">
        <w:rPr>
          <w:rFonts w:ascii="Times New Roman" w:eastAsia="Times New Roman" w:hAnsi="Times New Roman" w:cs="Times New Roman"/>
          <w:sz w:val="24"/>
          <w:szCs w:val="24"/>
          <w:lang w:eastAsia="hu-HU"/>
        </w:rPr>
        <w:t>manner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will be </w:t>
      </w:r>
      <w:r w:rsidR="00053CF0">
        <w:rPr>
          <w:rFonts w:ascii="Times New Roman" w:eastAsia="Times New Roman" w:hAnsi="Times New Roman" w:cs="Times New Roman"/>
          <w:sz w:val="24"/>
          <w:szCs w:val="24"/>
          <w:lang w:eastAsia="hu-HU"/>
        </w:rPr>
        <w:t>able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3C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actual Hungarian public financing model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 compensate </w:t>
      </w:r>
      <w:r w:rsidR="00053CF0">
        <w:rPr>
          <w:rFonts w:ascii="Times New Roman" w:eastAsia="Times New Roman" w:hAnsi="Times New Roman" w:cs="Times New Roman"/>
          <w:sz w:val="24"/>
          <w:szCs w:val="24"/>
          <w:lang w:eastAsia="hu-HU"/>
        </w:rPr>
        <w:t>the country’s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historical </w:t>
      </w:r>
      <w:r w:rsidR="00EB0A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delay and failure of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development</w:t>
      </w:r>
      <w:r w:rsidR="00EB0A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0AF7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ow can </w:t>
      </w:r>
      <w:r w:rsidR="00EB0AF7">
        <w:rPr>
          <w:rFonts w:ascii="Times New Roman" w:eastAsia="Times New Roman" w:hAnsi="Times New Roman" w:cs="Times New Roman"/>
          <w:sz w:val="24"/>
          <w:szCs w:val="24"/>
          <w:lang w:eastAsia="hu-HU"/>
        </w:rPr>
        <w:t>it preserve the country’s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competitive</w:t>
      </w:r>
      <w:r w:rsidR="00EB0AF7">
        <w:rPr>
          <w:rFonts w:ascii="Times New Roman" w:eastAsia="Times New Roman" w:hAnsi="Times New Roman" w:cs="Times New Roman"/>
          <w:sz w:val="24"/>
          <w:szCs w:val="24"/>
          <w:lang w:eastAsia="hu-HU"/>
        </w:rPr>
        <w:t>ness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</w:t>
      </w:r>
    </w:p>
    <w:p w14:paraId="5CE45227" w14:textId="77777777" w:rsidR="005A0F00" w:rsidRDefault="005A0F00" w:rsidP="005A0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E45228" w14:textId="77777777" w:rsidR="005A0F00" w:rsidRPr="000A6B40" w:rsidRDefault="005A0F00" w:rsidP="005A0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E45229" w14:textId="77777777" w:rsidR="00122627" w:rsidRDefault="00122627"/>
    <w:sectPr w:rsidR="00122627" w:rsidSect="00D2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627"/>
    <w:rsid w:val="000036E5"/>
    <w:rsid w:val="00053CF0"/>
    <w:rsid w:val="000A6B40"/>
    <w:rsid w:val="000C478B"/>
    <w:rsid w:val="00120F82"/>
    <w:rsid w:val="00122627"/>
    <w:rsid w:val="004B3492"/>
    <w:rsid w:val="00523A38"/>
    <w:rsid w:val="005A0F00"/>
    <w:rsid w:val="0063620C"/>
    <w:rsid w:val="009D0DD7"/>
    <w:rsid w:val="00BE069A"/>
    <w:rsid w:val="00C222C8"/>
    <w:rsid w:val="00C441EB"/>
    <w:rsid w:val="00D23C41"/>
    <w:rsid w:val="00E831BD"/>
    <w:rsid w:val="00EB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5210"/>
  <w15:docId w15:val="{30161722-3375-42F5-B96B-BA66509A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23C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03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Enikő Zita Vigh</cp:lastModifiedBy>
  <cp:revision>3</cp:revision>
  <dcterms:created xsi:type="dcterms:W3CDTF">2019-06-05T20:29:00Z</dcterms:created>
  <dcterms:modified xsi:type="dcterms:W3CDTF">2019-06-05T20:36:00Z</dcterms:modified>
</cp:coreProperties>
</file>